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51632" w14:textId="77777777" w:rsidR="0058779E" w:rsidRPr="0058779E" w:rsidRDefault="0058779E" w:rsidP="0058779E">
      <w:pPr>
        <w:shd w:val="clear" w:color="auto" w:fill="FFFFFF"/>
        <w:spacing w:after="300" w:line="240" w:lineRule="auto"/>
        <w:outlineLvl w:val="0"/>
        <w:rPr>
          <w:rFonts w:ascii="Roboto Condensed" w:eastAsia="Times New Roman" w:hAnsi="Roboto Condensed" w:cs="Times New Roman"/>
          <w:b/>
          <w:bCs/>
          <w:caps/>
          <w:color w:val="0079B4"/>
          <w:kern w:val="36"/>
          <w:sz w:val="54"/>
          <w:szCs w:val="54"/>
          <w:lang w:eastAsia="ru-RU"/>
        </w:rPr>
      </w:pPr>
      <w:r w:rsidRPr="0058779E">
        <w:rPr>
          <w:rFonts w:ascii="Roboto Condensed" w:eastAsia="Times New Roman" w:hAnsi="Roboto Condensed" w:cs="Times New Roman"/>
          <w:b/>
          <w:bCs/>
          <w:caps/>
          <w:color w:val="0079B4"/>
          <w:kern w:val="36"/>
          <w:sz w:val="54"/>
          <w:szCs w:val="54"/>
          <w:lang w:eastAsia="ru-RU"/>
        </w:rPr>
        <w:t>КОНСТИТУЦИОННЫЙ СУД РФ ПРИЗНАЛ НЕОБОСНОВАННЫМ ЗАКЛЮЧЕНИЕ КРАТКОСРОЧНЫХ ТРУДОВЫХ ДОГОВОРОВ С ПРЕПОДАВАТЕЛЯМИ ВУЗОВ</w:t>
      </w:r>
    </w:p>
    <w:p w14:paraId="40FF08C2" w14:textId="77777777" w:rsidR="0058779E" w:rsidRDefault="0058779E" w:rsidP="0058779E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Roboto" w:hAnsi="Roboto"/>
          <w:color w:val="000000"/>
        </w:rPr>
      </w:pPr>
    </w:p>
    <w:p w14:paraId="71556ABB" w14:textId="69F39744" w:rsidR="0058779E" w:rsidRDefault="0058779E" w:rsidP="0058779E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15 июля 2022 года Конституционный суд Российской Федерации вынес решение по вопросу произвольного определения работодателем срока трудового договора, заключаемого с работником из числа профессорско-преподавательского состава вуза и признал противоречащей Конституции Российской Федерации норму Трудового кодекса Российской Федерации, которая позволяет систематически заключать с педагогами образовательных организаций высшего образования срочные договоры, что ограничивает их конституционные права и свободы.</w:t>
      </w:r>
    </w:p>
    <w:p w14:paraId="74EC8E21" w14:textId="77777777" w:rsidR="0058779E" w:rsidRDefault="0058779E" w:rsidP="0058779E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На итоговое постановление судебного органа повлияла, в том числе, и </w:t>
      </w:r>
      <w:hyperlink r:id="rId4" w:tgtFrame="_blank" w:history="1">
        <w:r>
          <w:rPr>
            <w:rStyle w:val="a4"/>
            <w:rFonts w:ascii="Roboto" w:hAnsi="Roboto"/>
            <w:bdr w:val="none" w:sz="0" w:space="0" w:color="auto" w:frame="1"/>
          </w:rPr>
          <w:t>позиция Общероссийского Профсоюза образования по данному вопросу</w:t>
        </w:r>
      </w:hyperlink>
      <w:r>
        <w:rPr>
          <w:rFonts w:ascii="Roboto" w:hAnsi="Roboto"/>
          <w:color w:val="000000"/>
        </w:rPr>
        <w:t>, в соответствии с которой предлагалось внести соответствующие изменения в статьи 59 и 332 Трудового кодекса Российской Федерации, так как трудовые договоры с педагогическими работниками из числа профессорско-преподавательского состава должны заключаться по общему правилу, на неопределённый срок, и лишь в отдельных случаях, предусмотренных кодексом или иными федеральными законами, по согласию сторон на срок не менее трёх лет.</w:t>
      </w:r>
    </w:p>
    <w:p w14:paraId="32156E1E" w14:textId="77777777" w:rsidR="0058779E" w:rsidRDefault="0058779E" w:rsidP="0058779E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Дело о проверке конституционности частей первой и восьмой статьи 332 Трудового кодекса Российской Федерации рассматривалось Конституционным судом Российской Федерации в связи с жалобой бывшего преподавателя вуза Алексея </w:t>
      </w:r>
      <w:proofErr w:type="spellStart"/>
      <w:r>
        <w:rPr>
          <w:rFonts w:ascii="Roboto" w:hAnsi="Roboto"/>
          <w:color w:val="000000"/>
        </w:rPr>
        <w:t>Подакова</w:t>
      </w:r>
      <w:proofErr w:type="spellEnd"/>
      <w:r>
        <w:rPr>
          <w:rFonts w:ascii="Roboto" w:hAnsi="Roboto"/>
          <w:color w:val="000000"/>
        </w:rPr>
        <w:t>.</w:t>
      </w:r>
    </w:p>
    <w:p w14:paraId="7B2E3E8D" w14:textId="77777777" w:rsidR="0058779E" w:rsidRDefault="0058779E" w:rsidP="0058779E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Преподаватель более 13 лет проработал доцентом в Государственном университете управления в городе Москве на основании многократно заключаемых срочных трудовых договоров и дополнительных соглашений к ним. До окончания действия последнего — Алексей </w:t>
      </w:r>
      <w:proofErr w:type="spellStart"/>
      <w:r>
        <w:rPr>
          <w:rFonts w:ascii="Roboto" w:hAnsi="Roboto"/>
          <w:color w:val="000000"/>
        </w:rPr>
        <w:t>Подаков</w:t>
      </w:r>
      <w:proofErr w:type="spellEnd"/>
      <w:r>
        <w:rPr>
          <w:rFonts w:ascii="Roboto" w:hAnsi="Roboto"/>
          <w:color w:val="000000"/>
        </w:rPr>
        <w:t xml:space="preserve"> подал заявление о предоставлении ему длительного отпуска для завершения докторской диссертации. Отпуск он получил, но без сохранения заработной платы и без гарантии дальнейшей работы. По истечении срока трудового договора университет доцента уволил. При этом университет своевременно не организовал конкурс на замещение занимаемой Алексеем </w:t>
      </w:r>
      <w:proofErr w:type="spellStart"/>
      <w:r>
        <w:rPr>
          <w:rFonts w:ascii="Roboto" w:hAnsi="Roboto"/>
          <w:color w:val="000000"/>
        </w:rPr>
        <w:t>Подаковым</w:t>
      </w:r>
      <w:proofErr w:type="spellEnd"/>
      <w:r>
        <w:rPr>
          <w:rFonts w:ascii="Roboto" w:hAnsi="Roboto"/>
          <w:color w:val="000000"/>
        </w:rPr>
        <w:t xml:space="preserve"> должности до окончания срока действия его трудового договора, как это должно происходить в отношении работников, занимающих должности профессорско-преподавательского состава.</w:t>
      </w:r>
    </w:p>
    <w:p w14:paraId="38229644" w14:textId="77777777" w:rsidR="0058779E" w:rsidRDefault="0058779E" w:rsidP="0058779E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Заявитель обращался в суды общей юрисдикции с исками о восстановлении на работе, признании трудового договора заключённым на неопределённый срок и оплате его длительного отпуска. Все судебные инстанции ему отказали, ссылаясь </w:t>
      </w:r>
      <w:r>
        <w:rPr>
          <w:rFonts w:ascii="Roboto" w:hAnsi="Roboto"/>
          <w:color w:val="000000"/>
        </w:rPr>
        <w:lastRenderedPageBreak/>
        <w:t>на зафиксированное им согласие с условием о срочном характере трудовых отношений.</w:t>
      </w:r>
    </w:p>
    <w:p w14:paraId="21EB900A" w14:textId="77777777" w:rsidR="0058779E" w:rsidRDefault="0058779E" w:rsidP="0058779E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В свою очередь, Конституционный суд Российской Федерации, рассмотрев жалобу Алексея </w:t>
      </w:r>
      <w:proofErr w:type="spellStart"/>
      <w:r>
        <w:rPr>
          <w:rFonts w:ascii="Roboto" w:hAnsi="Roboto"/>
          <w:color w:val="000000"/>
        </w:rPr>
        <w:t>Подакова</w:t>
      </w:r>
      <w:proofErr w:type="spellEnd"/>
      <w:r>
        <w:rPr>
          <w:rFonts w:ascii="Roboto" w:hAnsi="Roboto"/>
          <w:color w:val="000000"/>
        </w:rPr>
        <w:t>, а также учитывая </w:t>
      </w:r>
      <w:hyperlink r:id="rId5" w:tgtFrame="_blank" w:history="1">
        <w:r>
          <w:rPr>
            <w:rStyle w:val="a4"/>
            <w:rFonts w:ascii="Roboto" w:hAnsi="Roboto"/>
            <w:bdr w:val="none" w:sz="0" w:space="0" w:color="auto" w:frame="1"/>
          </w:rPr>
          <w:t>обоснованную позицию Общероссийского Профсоюза образования по данному вопросу, полученную в ответ на официальный запрос судебного органа</w:t>
        </w:r>
      </w:hyperlink>
      <w:r>
        <w:rPr>
          <w:rFonts w:ascii="Roboto" w:hAnsi="Roboto"/>
          <w:color w:val="000000"/>
        </w:rPr>
        <w:t>, встал на сторону заявителя. «</w:t>
      </w:r>
      <w:r>
        <w:rPr>
          <w:rStyle w:val="a5"/>
          <w:rFonts w:ascii="Roboto" w:hAnsi="Roboto"/>
          <w:color w:val="000000"/>
          <w:bdr w:val="none" w:sz="0" w:space="0" w:color="auto" w:frame="1"/>
        </w:rPr>
        <w:t>Признать части первую и восьмую статьи 332 Трудового кодекса Российской Федерации не соответствующими Конституции Российской Федерации</w:t>
      </w:r>
      <w:r>
        <w:rPr>
          <w:rFonts w:ascii="Roboto" w:hAnsi="Roboto"/>
          <w:color w:val="000000"/>
        </w:rPr>
        <w:t> […] </w:t>
      </w:r>
      <w:r>
        <w:rPr>
          <w:rStyle w:val="a5"/>
          <w:rFonts w:ascii="Roboto" w:hAnsi="Roboto"/>
          <w:color w:val="000000"/>
          <w:bdr w:val="none" w:sz="0" w:space="0" w:color="auto" w:frame="1"/>
        </w:rPr>
        <w:t>в той мере, в какой они допускают произвольное определение работодателем срока трудового договора, заключаемого по итогам конкурса на замещение должности педагогического работника, относящегося к профессорско-преподавательскому составу,</w:t>
      </w:r>
      <w:r>
        <w:rPr>
          <w:rFonts w:ascii="Roboto" w:hAnsi="Roboto"/>
          <w:color w:val="000000"/>
        </w:rPr>
        <w:t> […] </w:t>
      </w:r>
      <w:r>
        <w:rPr>
          <w:rStyle w:val="a5"/>
          <w:rFonts w:ascii="Roboto" w:hAnsi="Roboto"/>
          <w:color w:val="000000"/>
          <w:bdr w:val="none" w:sz="0" w:space="0" w:color="auto" w:frame="1"/>
        </w:rPr>
        <w:t>а также произвольное определение срока, на который продлевается действие срочного трудового договора</w:t>
      </w:r>
      <w:r>
        <w:rPr>
          <w:rFonts w:ascii="Roboto" w:hAnsi="Roboto"/>
          <w:color w:val="000000"/>
        </w:rPr>
        <w:t> […]</w:t>
      </w:r>
      <w:r>
        <w:rPr>
          <w:rStyle w:val="a5"/>
          <w:rFonts w:ascii="Roboto" w:hAnsi="Roboto"/>
          <w:color w:val="000000"/>
          <w:bdr w:val="none" w:sz="0" w:space="0" w:color="auto" w:frame="1"/>
        </w:rPr>
        <w:t>, при том что выполняемая по этому договору работа является для работника основной</w:t>
      </w:r>
      <w:r>
        <w:rPr>
          <w:rFonts w:ascii="Roboto" w:hAnsi="Roboto"/>
          <w:color w:val="000000"/>
        </w:rPr>
        <w:t>», — говорится в вынесенном постановлении.</w:t>
      </w:r>
    </w:p>
    <w:p w14:paraId="6501813C" w14:textId="77777777" w:rsidR="0058779E" w:rsidRDefault="0058779E" w:rsidP="0058779E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Суд пришёл к выводу, что оспариваемые нормы «</w:t>
      </w:r>
      <w:r>
        <w:rPr>
          <w:rStyle w:val="a5"/>
          <w:rFonts w:ascii="Roboto" w:hAnsi="Roboto"/>
          <w:color w:val="000000"/>
          <w:bdr w:val="none" w:sz="0" w:space="0" w:color="auto" w:frame="1"/>
        </w:rPr>
        <w:t>не обеспечивают гарантий стабильности правового положения педагогических работников, их устойчивой трудовой занятости и приводят к ограничениям прав и свобод, выходящим за рамки конституционно допустимых</w:t>
      </w:r>
      <w:r>
        <w:rPr>
          <w:rFonts w:ascii="Roboto" w:hAnsi="Roboto"/>
          <w:color w:val="000000"/>
        </w:rPr>
        <w:t>».</w:t>
      </w:r>
    </w:p>
    <w:p w14:paraId="05C7BE15" w14:textId="77777777" w:rsidR="0058779E" w:rsidRDefault="0058779E" w:rsidP="0058779E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В постановлении Конституционного суда Российской Федерации, в частности, говорится, что в силу отсутствия в законодательстве ограничений на заключение с педагогическими работниками срочных трудовых договоров, конкретный срок действия соглашения определяет руководитель образовательной организации; при этом его решение в части рекомендуемого срока трудового договора не зависит от коллегиального органа, проводящего конкурс на замещение должности, а заключаемые трудовые договоры нередко носят краткосрочный характер. «</w:t>
      </w:r>
      <w:r>
        <w:rPr>
          <w:rStyle w:val="a5"/>
          <w:rFonts w:ascii="Roboto" w:hAnsi="Roboto"/>
          <w:color w:val="000000"/>
          <w:bdr w:val="none" w:sz="0" w:space="0" w:color="auto" w:frame="1"/>
        </w:rPr>
        <w:t>Тем самым значение демократической конкурсной процедуры обесценивается, а педагогический работник, как правило, вынужден соглашаться на предложенные условия, порой невыгодные для него</w:t>
      </w:r>
      <w:r>
        <w:rPr>
          <w:rFonts w:ascii="Roboto" w:hAnsi="Roboto"/>
          <w:color w:val="000000"/>
        </w:rPr>
        <w:t>», — указано в вынесенном решении.</w:t>
      </w:r>
    </w:p>
    <w:p w14:paraId="5AD3D297" w14:textId="77777777" w:rsidR="0058779E" w:rsidRDefault="0058779E" w:rsidP="0058779E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Суд также отметил, что получившая широкое распространение практика неоднократного заключения между сторонами на протяжении длительного времени трудовых договоров на учебный год или семестр и их продление на непродолжительные сроки ограничивает работников профессорско-преподавательского состава в осуществлении конституционных свобод научного творчества и преподавания, а также лишает их возможности реализовать в полной мере право на оплачиваемый отпуск.</w:t>
      </w:r>
    </w:p>
    <w:p w14:paraId="0B42D615" w14:textId="77777777" w:rsidR="0058779E" w:rsidRDefault="0058779E" w:rsidP="0058779E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Кроме того, суд счёл, что заключение краткосрочных договоров создаёт препятствия для формирования непрерывного стажа педагогической работы, что необходимо для реализации права на длительный творческий отпуск (до одного года) и присвоения учёных званий. Также, по мнению суда, ситуация «</w:t>
      </w:r>
      <w:r>
        <w:rPr>
          <w:rStyle w:val="a5"/>
          <w:rFonts w:ascii="Roboto" w:hAnsi="Roboto"/>
          <w:color w:val="000000"/>
          <w:bdr w:val="none" w:sz="0" w:space="0" w:color="auto" w:frame="1"/>
        </w:rPr>
        <w:t>не способствует повышению престижа педагогической работы и притоку в высшую школу молодых квалифицированных кадров</w:t>
      </w:r>
      <w:r>
        <w:rPr>
          <w:rFonts w:ascii="Roboto" w:hAnsi="Roboto"/>
          <w:color w:val="000000"/>
        </w:rPr>
        <w:t>».</w:t>
      </w:r>
    </w:p>
    <w:p w14:paraId="1E1B9456" w14:textId="77777777" w:rsidR="0058779E" w:rsidRDefault="0058779E" w:rsidP="0058779E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Конституционный суд Российской Федерации указал, что законодателю надлежит в кратчайшие сроки внести надлежащие изменения.</w:t>
      </w:r>
    </w:p>
    <w:p w14:paraId="23165D45" w14:textId="77777777" w:rsidR="0058779E" w:rsidRDefault="0058779E" w:rsidP="0058779E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До этого, как уточняется в постановлении, трудовые договоры на замещение должностей работников, из числа профессорско-преподавательского состава могут заключаться как на неопределённый срок, так и на конкретный, однако его длительность должна превышать три года. Исключение могут составить случаи, когда трудовой договор с преподавателем заключается впервые либо его </w:t>
      </w:r>
      <w:r>
        <w:rPr>
          <w:rFonts w:ascii="Roboto" w:hAnsi="Roboto"/>
          <w:color w:val="000000"/>
        </w:rPr>
        <w:lastRenderedPageBreak/>
        <w:t>спланированная учебная нагрузка не предполагает длительную занятость (в этих случаях трудовой договор заключается на срок не менее одного года).</w:t>
      </w:r>
    </w:p>
    <w:p w14:paraId="2C04D21F" w14:textId="77777777" w:rsidR="0058779E" w:rsidRDefault="0058779E" w:rsidP="0058779E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Обращаем внимание, что в постановлении суда также имеется рекомендация руководствоваться пунктом 4.4 </w:t>
      </w:r>
      <w:hyperlink r:id="rId6" w:tgtFrame="_blank" w:history="1">
        <w:r>
          <w:rPr>
            <w:rStyle w:val="a4"/>
            <w:rFonts w:ascii="Roboto" w:hAnsi="Roboto"/>
            <w:bdr w:val="none" w:sz="0" w:space="0" w:color="auto" w:frame="1"/>
          </w:rPr>
          <w:t>Отраслевого соглашения по образовательным организациям высшего образования, находящимся в ведении Министерства науки и высшего образования Российской Федерации, на 2021—2023 годы</w:t>
        </w:r>
      </w:hyperlink>
      <w:r>
        <w:rPr>
          <w:rFonts w:ascii="Roboto" w:hAnsi="Roboto"/>
          <w:color w:val="000000"/>
        </w:rPr>
        <w:t>.</w:t>
      </w:r>
    </w:p>
    <w:p w14:paraId="4FFDAFA0" w14:textId="77777777" w:rsidR="0058779E" w:rsidRDefault="0058779E" w:rsidP="0058779E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При избрании работника по конкурсу на замещение ранее занимаемой им должности новый трудовой договор заключать не обязательно, а действующий договор должен продлеваться на срок не менее трёх лет или на неопределённый срок. При сокращении нагрузки в связи с изменением учебных планов трудовой договор с преподавателем может быть продлён и на меньший срок, но не менее чем на один год.</w:t>
      </w:r>
    </w:p>
    <w:p w14:paraId="52476816" w14:textId="77777777" w:rsidR="0058779E" w:rsidRDefault="0058779E" w:rsidP="0058779E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По указанию Конституционного суда Российской Федерации, дело Алексея </w:t>
      </w:r>
      <w:proofErr w:type="spellStart"/>
      <w:r>
        <w:rPr>
          <w:rFonts w:ascii="Roboto" w:hAnsi="Roboto"/>
          <w:color w:val="000000"/>
        </w:rPr>
        <w:t>Подакова</w:t>
      </w:r>
      <w:proofErr w:type="spellEnd"/>
      <w:r>
        <w:rPr>
          <w:rFonts w:ascii="Roboto" w:hAnsi="Roboto"/>
          <w:color w:val="000000"/>
        </w:rPr>
        <w:t xml:space="preserve"> подлежит пересмотру.</w:t>
      </w:r>
    </w:p>
    <w:p w14:paraId="18710177" w14:textId="77777777" w:rsidR="0058779E" w:rsidRDefault="0058779E" w:rsidP="0058779E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Конституционный суд Российской Федерации своим постановлением указал законодателю внести изменения в Трудовой кодекс Российской Федерации ввиду противоречия его положений Конституции Российской Федерации.</w:t>
      </w:r>
    </w:p>
    <w:p w14:paraId="4251F42B" w14:textId="77777777" w:rsidR="0058779E" w:rsidRDefault="0058779E" w:rsidP="0058779E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Позиция Общероссийского Профсоюза образования и активная работа Координационного совета председателей первичных профсоюзных организаций работников вузов Профсоюза над текстом Отраслевого соглашения повлияла на принятие Конституционным судом Российской Федерации решения о необходимости внесения федеральным законодателем изменений в части первую и восьмую статьи 332 Трудового кодекса Российской Федерации.</w:t>
      </w:r>
    </w:p>
    <w:p w14:paraId="40B74963" w14:textId="77777777" w:rsidR="00FF5C4D" w:rsidRDefault="00FF5C4D"/>
    <w:sectPr w:rsidR="00FF5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9E"/>
    <w:rsid w:val="0058779E"/>
    <w:rsid w:val="00FF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5A934"/>
  <w15:chartTrackingRefBased/>
  <w15:docId w15:val="{FACF3E58-C2F4-4260-883D-CD4F1C82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77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779E"/>
    <w:rPr>
      <w:color w:val="0000FF"/>
      <w:u w:val="single"/>
    </w:rPr>
  </w:style>
  <w:style w:type="character" w:styleId="a5">
    <w:name w:val="Emphasis"/>
    <w:basedOn w:val="a0"/>
    <w:uiPriority w:val="20"/>
    <w:qFormat/>
    <w:rsid w:val="0058779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877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Files/Otraslevoe_soglashenie_po_obraz55363.pdf" TargetMode="External"/><Relationship Id="rId5" Type="http://schemas.openxmlformats.org/officeDocument/2006/relationships/hyperlink" Target="https://www.eseur.ru/Files/file16949.pdf" TargetMode="External"/><Relationship Id="rId4" Type="http://schemas.openxmlformats.org/officeDocument/2006/relationships/hyperlink" Target="https://www.eseur.ru/Files/file1694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1116</Words>
  <Characters>6367</Characters>
  <Application>Microsoft Office Word</Application>
  <DocSecurity>0</DocSecurity>
  <Lines>53</Lines>
  <Paragraphs>14</Paragraphs>
  <ScaleCrop>false</ScaleCrop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Янчук Анна Михайловна</dc:creator>
  <cp:keywords/>
  <dc:description/>
  <cp:lastModifiedBy>Янчук Анна Михайловна</cp:lastModifiedBy>
  <cp:revision>1</cp:revision>
  <dcterms:created xsi:type="dcterms:W3CDTF">2022-09-09T09:48:00Z</dcterms:created>
  <dcterms:modified xsi:type="dcterms:W3CDTF">2022-09-09T09:48:00Z</dcterms:modified>
</cp:coreProperties>
</file>